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C8" w:rsidRDefault="00C35AD4" w:rsidP="00E966C8">
      <w:pPr>
        <w:jc w:val="center"/>
        <w:rPr>
          <w:rFonts w:ascii="Century Gothic" w:eastAsia="Times New Roman" w:hAnsi="Century Gothic"/>
          <w:b/>
          <w:sz w:val="24"/>
          <w:szCs w:val="24"/>
        </w:rPr>
      </w:pPr>
      <w:r>
        <w:rPr>
          <w:rFonts w:ascii="Century Gothic" w:eastAsia="Times New Roman" w:hAnsi="Century Gothic"/>
          <w:b/>
          <w:sz w:val="24"/>
          <w:szCs w:val="24"/>
        </w:rPr>
        <w:t xml:space="preserve">Client </w:t>
      </w:r>
      <w:r w:rsidR="00F26E84">
        <w:rPr>
          <w:rFonts w:ascii="Century Gothic" w:eastAsia="Times New Roman" w:hAnsi="Century Gothic"/>
          <w:b/>
          <w:sz w:val="24"/>
          <w:szCs w:val="24"/>
        </w:rPr>
        <w:t xml:space="preserve">Risk </w:t>
      </w:r>
      <w:r w:rsidR="00E966C8" w:rsidRPr="009A4288">
        <w:rPr>
          <w:rFonts w:ascii="Century Gothic" w:eastAsia="Times New Roman" w:hAnsi="Century Gothic"/>
          <w:b/>
          <w:sz w:val="24"/>
          <w:szCs w:val="24"/>
        </w:rPr>
        <w:t xml:space="preserve">Management </w:t>
      </w:r>
      <w:r w:rsidR="00F26E84">
        <w:rPr>
          <w:rFonts w:ascii="Century Gothic" w:eastAsia="Times New Roman" w:hAnsi="Century Gothic"/>
          <w:b/>
          <w:sz w:val="24"/>
          <w:szCs w:val="24"/>
        </w:rPr>
        <w:t>Assessment</w:t>
      </w:r>
    </w:p>
    <w:p w:rsidR="00C35AD4" w:rsidRPr="009A4288" w:rsidRDefault="00C35AD4" w:rsidP="00E966C8">
      <w:pPr>
        <w:jc w:val="center"/>
        <w:rPr>
          <w:rFonts w:ascii="Century Gothic" w:eastAsia="Times New Roman" w:hAnsi="Century Gothic"/>
          <w:b/>
          <w:sz w:val="24"/>
          <w:szCs w:val="24"/>
        </w:rPr>
      </w:pPr>
    </w:p>
    <w:p w:rsidR="00361763" w:rsidRDefault="00C35AD4" w:rsidP="00C35AD4">
      <w:r>
        <w:t>Name:</w:t>
      </w:r>
      <w:r w:rsidR="00743571">
        <w:t xml:space="preserve"> ____________________  </w:t>
      </w:r>
      <w:r w:rsidR="00361763">
        <w:tab/>
      </w:r>
      <w:r w:rsidR="00743571">
        <w:t>DOB</w:t>
      </w:r>
      <w:proofErr w:type="gramStart"/>
      <w:r w:rsidR="00743571">
        <w:t>:_</w:t>
      </w:r>
      <w:proofErr w:type="gramEnd"/>
      <w:r w:rsidR="00743571">
        <w:t>__________________</w:t>
      </w:r>
      <w:r>
        <w:tab/>
        <w:t xml:space="preserve">Date: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43571">
        <w:softHyphen/>
      </w:r>
      <w:r w:rsidR="00743571">
        <w:softHyphen/>
      </w:r>
      <w:r w:rsidR="00743571">
        <w:softHyphen/>
        <w:t>___________________</w:t>
      </w:r>
      <w:bookmarkStart w:id="0" w:name="_GoBack"/>
      <w:bookmarkEnd w:id="0"/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080"/>
        <w:gridCol w:w="1170"/>
        <w:gridCol w:w="1244"/>
        <w:gridCol w:w="1115"/>
      </w:tblGrid>
      <w:tr w:rsidR="00E966C8" w:rsidRPr="00E966C8" w:rsidTr="00C52EC1">
        <w:tc>
          <w:tcPr>
            <w:tcW w:w="77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6E84" w:rsidRPr="00F26E84" w:rsidRDefault="00F26E84" w:rsidP="00F26E84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Health and Wellness Risk Factors</w:t>
            </w:r>
          </w:p>
          <w:p w:rsidR="00E966C8" w:rsidRPr="00F26E84" w:rsidRDefault="00E966C8" w:rsidP="00F26E84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CB26D8" w:rsidRPr="00F26E84" w:rsidRDefault="00CB26D8" w:rsidP="00F26E84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</w:rPr>
              <w:t>Ass</w:t>
            </w:r>
            <w:r w:rsidRPr="00C35AD4">
              <w:rPr>
                <w:rFonts w:ascii="Century Gothic" w:eastAsia="Times New Roman" w:hAnsi="Century Gothic"/>
                <w:b/>
                <w:sz w:val="24"/>
                <w:szCs w:val="24"/>
              </w:rPr>
              <w:t>ess</w:t>
            </w:r>
            <w:r>
              <w:rPr>
                <w:rFonts w:ascii="Century Gothic" w:eastAsia="Times New Roman" w:hAnsi="Century Gothic"/>
                <w:b/>
                <w:sz w:val="24"/>
                <w:szCs w:val="24"/>
              </w:rPr>
              <w:t>ment Categories</w:t>
            </w:r>
          </w:p>
        </w:tc>
        <w:tc>
          <w:tcPr>
            <w:tcW w:w="46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CB26D8" w:rsidRPr="00F26E84" w:rsidRDefault="00CB26D8" w:rsidP="00F26E84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Risk Level</w:t>
            </w: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B26D8" w:rsidRPr="00C35AD4" w:rsidRDefault="00CB26D8" w:rsidP="00CB26D8">
            <w:pPr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C35AD4">
              <w:rPr>
                <w:rFonts w:ascii="Century Gothic" w:eastAsia="Times New Roman" w:hAnsi="Century Gothic"/>
                <w:b/>
                <w:sz w:val="24"/>
                <w:szCs w:val="24"/>
              </w:rPr>
              <w:t>Health and Wellness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No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Low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Medium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High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Weight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Diabetes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Hypertension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Osteoporosis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Dietary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Heart Condition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Stroke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Seizures (frequency)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Swallowing/Choking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Ambulation/balance/mobility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History of falls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Skin Integrity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Sleep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Bladder/Bowel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Vision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Hearing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B26D8" w:rsidRPr="00C35AD4" w:rsidRDefault="00CB26D8" w:rsidP="00CB26D8">
            <w:pPr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</w:rPr>
              <w:t xml:space="preserve">Medication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No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Low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Medium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High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Compliant w/medication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More than #  of psychotropic medication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Reviewed periodically/consistent with diagnosis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Multiple medication changes w/in 12 months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Emergency medication use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C35AD4" w:rsidRDefault="00CB26D8" w:rsidP="00CB26D8">
            <w:pPr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</w:rPr>
              <w:t>Mental Health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No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Low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Medium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High </w:t>
            </w:r>
          </w:p>
          <w:p w:rsidR="00CB26D8" w:rsidRPr="00F26E8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26E8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Capacity/Cognition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Diagnosed:  Depression, Schizophrenia, Bi-Polar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Dementia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Psychiatric Hospitalization (51/50)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Suicide attempts 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Talks about hurting self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Talks about hurting others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F26E8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4"/>
                <w:szCs w:val="24"/>
              </w:rPr>
              <w:lastRenderedPageBreak/>
              <w:t>Behavioral Health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No </w:t>
            </w:r>
          </w:p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Low </w:t>
            </w:r>
          </w:p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Medium </w:t>
            </w:r>
          </w:p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High </w:t>
            </w:r>
          </w:p>
          <w:p w:rsidR="00CB26D8" w:rsidRPr="00243394" w:rsidRDefault="00CB26D8" w:rsidP="00CB26D8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Risk</w:t>
            </w:r>
          </w:p>
        </w:tc>
      </w:tr>
      <w:tr w:rsidR="00CB26D8" w:rsidRPr="00E966C8" w:rsidTr="00C52EC1">
        <w:tc>
          <w:tcPr>
            <w:tcW w:w="3103" w:type="dxa"/>
            <w:tcBorders>
              <w:top w:val="single" w:sz="2" w:space="0" w:color="auto"/>
            </w:tcBorders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Aggression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Self-injurious behaviors</w:t>
            </w:r>
          </w:p>
        </w:tc>
        <w:tc>
          <w:tcPr>
            <w:tcW w:w="108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Elopement</w:t>
            </w:r>
          </w:p>
        </w:tc>
        <w:tc>
          <w:tcPr>
            <w:tcW w:w="108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Substance Abuse</w:t>
            </w:r>
          </w:p>
        </w:tc>
        <w:tc>
          <w:tcPr>
            <w:tcW w:w="108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Quality of Behavior Plan</w:t>
            </w:r>
          </w:p>
        </w:tc>
        <w:tc>
          <w:tcPr>
            <w:tcW w:w="108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Law Breaking behavior</w:t>
            </w:r>
          </w:p>
        </w:tc>
        <w:tc>
          <w:tcPr>
            <w:tcW w:w="108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Unsafe/criminal sexual behavior</w:t>
            </w:r>
          </w:p>
        </w:tc>
        <w:tc>
          <w:tcPr>
            <w:tcW w:w="108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B26D8" w:rsidRPr="00E966C8" w:rsidTr="00C52EC1">
        <w:tc>
          <w:tcPr>
            <w:tcW w:w="3103" w:type="dxa"/>
            <w:shd w:val="clear" w:color="auto" w:fill="auto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Forensic – open case</w:t>
            </w:r>
          </w:p>
        </w:tc>
        <w:tc>
          <w:tcPr>
            <w:tcW w:w="108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3F3F3"/>
          </w:tcPr>
          <w:p w:rsidR="00CB26D8" w:rsidRPr="00243394" w:rsidRDefault="00CB26D8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462CB" w:rsidRPr="00E966C8" w:rsidTr="00C52EC1">
        <w:tc>
          <w:tcPr>
            <w:tcW w:w="3103" w:type="dxa"/>
            <w:shd w:val="clear" w:color="auto" w:fill="auto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4"/>
                <w:szCs w:val="24"/>
              </w:rPr>
              <w:t>Community Safety</w:t>
            </w:r>
          </w:p>
        </w:tc>
        <w:tc>
          <w:tcPr>
            <w:tcW w:w="1080" w:type="dxa"/>
            <w:shd w:val="clear" w:color="auto" w:fill="F3F3F3"/>
          </w:tcPr>
          <w:p w:rsidR="000462CB" w:rsidRPr="00243394" w:rsidRDefault="000462CB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1170" w:type="dxa"/>
            <w:shd w:val="clear" w:color="auto" w:fill="F3F3F3"/>
          </w:tcPr>
          <w:p w:rsidR="000462CB" w:rsidRPr="00243394" w:rsidRDefault="000462CB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2359" w:type="dxa"/>
            <w:gridSpan w:val="2"/>
            <w:shd w:val="clear" w:color="auto" w:fill="F3F3F3"/>
          </w:tcPr>
          <w:p w:rsidR="000462CB" w:rsidRDefault="000462CB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With Assistance</w:t>
            </w:r>
          </w:p>
          <w:p w:rsidR="00766FD9" w:rsidRPr="00243394" w:rsidRDefault="00766FD9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0462CB" w:rsidRPr="00E966C8" w:rsidTr="00C52EC1">
        <w:tc>
          <w:tcPr>
            <w:tcW w:w="3103" w:type="dxa"/>
            <w:shd w:val="clear" w:color="auto" w:fill="auto"/>
          </w:tcPr>
          <w:p w:rsidR="000462CB" w:rsidRPr="00243394" w:rsidRDefault="000462CB" w:rsidP="00147BFE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Able to access the community safely</w:t>
            </w:r>
            <w:r w:rsidR="004C7280" w:rsidRPr="00243394">
              <w:rPr>
                <w:rFonts w:ascii="Century Gothic" w:eastAsia="Times New Roman" w:hAnsi="Century Gothic"/>
                <w:sz w:val="20"/>
                <w:szCs w:val="20"/>
              </w:rPr>
              <w:t xml:space="preserve"> (understands </w:t>
            </w:r>
            <w:r w:rsidR="00147BFE">
              <w:rPr>
                <w:rFonts w:ascii="Century Gothic" w:eastAsia="Times New Roman" w:hAnsi="Century Gothic"/>
                <w:sz w:val="20"/>
                <w:szCs w:val="20"/>
              </w:rPr>
              <w:t xml:space="preserve">pedestrian </w:t>
            </w:r>
            <w:r w:rsidR="004C7280" w:rsidRPr="00243394">
              <w:rPr>
                <w:rFonts w:ascii="Century Gothic" w:eastAsia="Times New Roman" w:hAnsi="Century Gothic"/>
                <w:sz w:val="20"/>
                <w:szCs w:val="20"/>
              </w:rPr>
              <w:t>street signs and rules)</w:t>
            </w:r>
          </w:p>
        </w:tc>
        <w:tc>
          <w:tcPr>
            <w:tcW w:w="108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462CB" w:rsidRPr="00E966C8" w:rsidTr="00C52EC1">
        <w:tc>
          <w:tcPr>
            <w:tcW w:w="3103" w:type="dxa"/>
            <w:shd w:val="clear" w:color="auto" w:fill="auto"/>
          </w:tcPr>
          <w:p w:rsidR="000462CB" w:rsidRPr="00243394" w:rsidRDefault="008C309B" w:rsidP="000462CB">
            <w:pPr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Able to make emergency calls</w:t>
            </w:r>
          </w:p>
        </w:tc>
        <w:tc>
          <w:tcPr>
            <w:tcW w:w="108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462CB" w:rsidRPr="00E966C8" w:rsidTr="00C52EC1">
        <w:tc>
          <w:tcPr>
            <w:tcW w:w="3103" w:type="dxa"/>
            <w:shd w:val="clear" w:color="auto" w:fill="auto"/>
          </w:tcPr>
          <w:p w:rsidR="000462CB" w:rsidRPr="00243394" w:rsidRDefault="008C309B">
            <w:pPr>
              <w:rPr>
                <w:rFonts w:ascii="Century Gothic" w:hAnsi="Century Gothic"/>
                <w:sz w:val="20"/>
                <w:szCs w:val="20"/>
              </w:rPr>
            </w:pPr>
            <w:r w:rsidRPr="00243394">
              <w:rPr>
                <w:rFonts w:ascii="Century Gothic" w:hAnsi="Century Gothic"/>
                <w:sz w:val="20"/>
                <w:szCs w:val="20"/>
              </w:rPr>
              <w:t>Able to take public transportation</w:t>
            </w:r>
          </w:p>
        </w:tc>
        <w:tc>
          <w:tcPr>
            <w:tcW w:w="108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0462CB" w:rsidRPr="00E966C8" w:rsidTr="00C52EC1">
        <w:tc>
          <w:tcPr>
            <w:tcW w:w="3103" w:type="dxa"/>
            <w:shd w:val="clear" w:color="auto" w:fill="auto"/>
          </w:tcPr>
          <w:p w:rsidR="000462CB" w:rsidRPr="00243394" w:rsidRDefault="000462CB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0462CB" w:rsidRPr="00243394" w:rsidRDefault="000462CB" w:rsidP="00CB26D8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52EC1" w:rsidRPr="00E966C8" w:rsidTr="0047486A">
        <w:tc>
          <w:tcPr>
            <w:tcW w:w="3103" w:type="dxa"/>
            <w:shd w:val="clear" w:color="auto" w:fill="auto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4"/>
                <w:szCs w:val="24"/>
              </w:rPr>
              <w:t>Resources</w:t>
            </w:r>
          </w:p>
        </w:tc>
        <w:tc>
          <w:tcPr>
            <w:tcW w:w="1080" w:type="dxa"/>
            <w:shd w:val="clear" w:color="auto" w:fill="F3F3F3"/>
          </w:tcPr>
          <w:p w:rsidR="00C52EC1" w:rsidRPr="00243394" w:rsidRDefault="00C52EC1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1170" w:type="dxa"/>
            <w:shd w:val="clear" w:color="auto" w:fill="F3F3F3"/>
          </w:tcPr>
          <w:p w:rsidR="00C52EC1" w:rsidRPr="00243394" w:rsidRDefault="00C52EC1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2359" w:type="dxa"/>
            <w:gridSpan w:val="2"/>
            <w:shd w:val="clear" w:color="auto" w:fill="F3F3F3"/>
          </w:tcPr>
          <w:p w:rsidR="00C52EC1" w:rsidRDefault="00C52EC1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b/>
                <w:sz w:val="20"/>
                <w:szCs w:val="20"/>
              </w:rPr>
              <w:t>Comment</w:t>
            </w:r>
          </w:p>
          <w:p w:rsidR="00766FD9" w:rsidRPr="00243394" w:rsidRDefault="00766FD9" w:rsidP="00C52EC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52EC1" w:rsidRPr="00E966C8" w:rsidTr="00771B7E">
        <w:tc>
          <w:tcPr>
            <w:tcW w:w="3103" w:type="dxa"/>
            <w:shd w:val="clear" w:color="auto" w:fill="auto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Medical Insurance</w:t>
            </w:r>
          </w:p>
        </w:tc>
        <w:tc>
          <w:tcPr>
            <w:tcW w:w="108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</w:tr>
      <w:tr w:rsidR="00C52EC1" w:rsidRPr="00E966C8" w:rsidTr="00560A98">
        <w:tc>
          <w:tcPr>
            <w:tcW w:w="3103" w:type="dxa"/>
            <w:shd w:val="clear" w:color="auto" w:fill="auto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PCP</w:t>
            </w:r>
          </w:p>
        </w:tc>
        <w:tc>
          <w:tcPr>
            <w:tcW w:w="108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52EC1" w:rsidRPr="00E966C8" w:rsidTr="00B66887">
        <w:tc>
          <w:tcPr>
            <w:tcW w:w="3103" w:type="dxa"/>
            <w:shd w:val="clear" w:color="auto" w:fill="auto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Psychiatrist/Therapist</w:t>
            </w:r>
          </w:p>
        </w:tc>
        <w:tc>
          <w:tcPr>
            <w:tcW w:w="108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C52EC1" w:rsidRPr="00E966C8" w:rsidTr="00244B41">
        <w:tc>
          <w:tcPr>
            <w:tcW w:w="3103" w:type="dxa"/>
            <w:shd w:val="clear" w:color="auto" w:fill="auto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243394">
              <w:rPr>
                <w:rFonts w:ascii="Century Gothic" w:eastAsia="Times New Roman" w:hAnsi="Century Gothic"/>
                <w:sz w:val="20"/>
                <w:szCs w:val="20"/>
              </w:rPr>
              <w:t>Family Support</w:t>
            </w:r>
          </w:p>
        </w:tc>
        <w:tc>
          <w:tcPr>
            <w:tcW w:w="108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</w:tr>
      <w:tr w:rsidR="00C52EC1" w:rsidRPr="00E966C8" w:rsidTr="00B027D4">
        <w:tc>
          <w:tcPr>
            <w:tcW w:w="3103" w:type="dxa"/>
            <w:shd w:val="clear" w:color="auto" w:fill="auto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FF"/>
                <w:sz w:val="20"/>
                <w:szCs w:val="20"/>
              </w:rPr>
            </w:pPr>
          </w:p>
        </w:tc>
      </w:tr>
      <w:tr w:rsidR="00C52EC1" w:rsidRPr="00E966C8" w:rsidTr="00CE05BA">
        <w:tc>
          <w:tcPr>
            <w:tcW w:w="3103" w:type="dxa"/>
            <w:tcBorders>
              <w:bottom w:val="single" w:sz="18" w:space="0" w:color="auto"/>
            </w:tcBorders>
            <w:shd w:val="clear" w:color="auto" w:fill="auto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bottom w:val="single" w:sz="18" w:space="0" w:color="auto"/>
            </w:tcBorders>
            <w:shd w:val="clear" w:color="auto" w:fill="F3F3F3"/>
          </w:tcPr>
          <w:p w:rsidR="00C52EC1" w:rsidRPr="00243394" w:rsidRDefault="00C52EC1" w:rsidP="00C52EC1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</w:tr>
    </w:tbl>
    <w:p w:rsidR="00E966C8" w:rsidRDefault="00E966C8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/>
    <w:p w:rsidR="00CD74C1" w:rsidRDefault="00CD74C1">
      <w:r>
        <w:t>_________________________________________                         ______________________________</w:t>
      </w:r>
    </w:p>
    <w:p w:rsidR="00CD74C1" w:rsidRDefault="00CD74C1">
      <w:r>
        <w:t>Reviewer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D74C1" w:rsidSect="00766FD9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80" w:rsidRDefault="004C7280" w:rsidP="00E966C8">
      <w:r>
        <w:separator/>
      </w:r>
    </w:p>
  </w:endnote>
  <w:endnote w:type="continuationSeparator" w:id="0">
    <w:p w:rsidR="004C7280" w:rsidRDefault="004C7280" w:rsidP="00E9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4337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394" w:rsidRDefault="00243394" w:rsidP="002433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E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E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3394" w:rsidRDefault="00243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80" w:rsidRDefault="004C7280" w:rsidP="00E966C8">
      <w:r>
        <w:separator/>
      </w:r>
    </w:p>
  </w:footnote>
  <w:footnote w:type="continuationSeparator" w:id="0">
    <w:p w:rsidR="004C7280" w:rsidRDefault="004C7280" w:rsidP="00E9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80" w:rsidRPr="00CD74C1" w:rsidRDefault="004C7280" w:rsidP="00F62021">
    <w:pPr>
      <w:pStyle w:val="Header"/>
      <w:jc w:val="center"/>
      <w:rPr>
        <w:sz w:val="48"/>
        <w:szCs w:val="48"/>
      </w:rPr>
    </w:pPr>
    <w:r>
      <w:rPr>
        <w:noProof/>
        <w:sz w:val="72"/>
        <w:szCs w:val="72"/>
      </w:rPr>
      <w:drawing>
        <wp:inline distT="0" distB="0" distL="0" distR="0" wp14:anchorId="223679AF" wp14:editId="1EE6F0D1">
          <wp:extent cx="1238250" cy="1009650"/>
          <wp:effectExtent l="0" t="0" r="0" b="0"/>
          <wp:docPr id="1" name="Picture 1" descr="C:\Users\vrodriguezkhorasani\AppData\Local\Microsoft\Windows\Temporary Internet Files\Content.IE5\EQG2KG9G\company_logo_design_idea_1_by_mancai-d49tpc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odriguezkhorasani\AppData\Local\Microsoft\Windows\Temporary Internet Files\Content.IE5\EQG2KG9G\company_logo_design_idea_1_by_mancai-d49tpck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021">
      <w:rPr>
        <w:rFonts w:ascii="Lucida Handwriting" w:hAnsi="Lucida Handwriting"/>
        <w:sz w:val="48"/>
        <w:szCs w:val="48"/>
      </w:rPr>
      <w:t>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C8"/>
    <w:rsid w:val="000462CB"/>
    <w:rsid w:val="00147BFE"/>
    <w:rsid w:val="00150EB8"/>
    <w:rsid w:val="00243394"/>
    <w:rsid w:val="00261879"/>
    <w:rsid w:val="002B4E2F"/>
    <w:rsid w:val="002C2FBB"/>
    <w:rsid w:val="002C5ABA"/>
    <w:rsid w:val="002D5CA2"/>
    <w:rsid w:val="00361763"/>
    <w:rsid w:val="00361D29"/>
    <w:rsid w:val="004964C5"/>
    <w:rsid w:val="004C7280"/>
    <w:rsid w:val="004E746E"/>
    <w:rsid w:val="005472F7"/>
    <w:rsid w:val="00555F62"/>
    <w:rsid w:val="0064412D"/>
    <w:rsid w:val="00671F14"/>
    <w:rsid w:val="00697FCC"/>
    <w:rsid w:val="006A5E62"/>
    <w:rsid w:val="006C2F89"/>
    <w:rsid w:val="00743571"/>
    <w:rsid w:val="0076080B"/>
    <w:rsid w:val="00766FD9"/>
    <w:rsid w:val="00793749"/>
    <w:rsid w:val="0079420B"/>
    <w:rsid w:val="008A7AFA"/>
    <w:rsid w:val="008C309B"/>
    <w:rsid w:val="008C48EA"/>
    <w:rsid w:val="008F1D67"/>
    <w:rsid w:val="00996FA4"/>
    <w:rsid w:val="009C133A"/>
    <w:rsid w:val="00A165D2"/>
    <w:rsid w:val="00A51376"/>
    <w:rsid w:val="00BB4F62"/>
    <w:rsid w:val="00BF3025"/>
    <w:rsid w:val="00C35AD4"/>
    <w:rsid w:val="00C52EC1"/>
    <w:rsid w:val="00CB26D8"/>
    <w:rsid w:val="00CD74C1"/>
    <w:rsid w:val="00D33858"/>
    <w:rsid w:val="00D52067"/>
    <w:rsid w:val="00D8084A"/>
    <w:rsid w:val="00E966C8"/>
    <w:rsid w:val="00EA3039"/>
    <w:rsid w:val="00F26E84"/>
    <w:rsid w:val="00F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66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6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66C8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966C8"/>
    <w:pPr>
      <w:widowControl w:val="0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BodyTextChar">
    <w:name w:val="Body Text Char"/>
    <w:link w:val="BodyText"/>
    <w:uiPriority w:val="1"/>
    <w:rsid w:val="00E966C8"/>
    <w:rPr>
      <w:rFonts w:ascii="Garamond" w:eastAsia="Garamond" w:hAnsi="Garamond" w:cs="Garamond"/>
      <w:b/>
      <w:bCs/>
    </w:rPr>
  </w:style>
  <w:style w:type="table" w:styleId="TableGrid">
    <w:name w:val="Table Grid"/>
    <w:basedOn w:val="TableNormal"/>
    <w:rsid w:val="00E966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66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6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66C8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966C8"/>
    <w:pPr>
      <w:widowControl w:val="0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BodyTextChar">
    <w:name w:val="Body Text Char"/>
    <w:link w:val="BodyText"/>
    <w:uiPriority w:val="1"/>
    <w:rsid w:val="00E966C8"/>
    <w:rPr>
      <w:rFonts w:ascii="Garamond" w:eastAsia="Garamond" w:hAnsi="Garamond" w:cs="Garamond"/>
      <w:b/>
      <w:bCs/>
    </w:rPr>
  </w:style>
  <w:style w:type="table" w:styleId="TableGrid">
    <w:name w:val="Table Grid"/>
    <w:basedOn w:val="TableNormal"/>
    <w:rsid w:val="00E966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9AE6-E67D-4F66-BF24-5D3DFBC5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Salyers</dc:creator>
  <cp:lastModifiedBy>Venus Rodriguez-Khorasani, M.A.Ed.</cp:lastModifiedBy>
  <cp:revision>5</cp:revision>
  <cp:lastPrinted>2018-10-20T01:18:00Z</cp:lastPrinted>
  <dcterms:created xsi:type="dcterms:W3CDTF">2018-09-26T18:25:00Z</dcterms:created>
  <dcterms:modified xsi:type="dcterms:W3CDTF">2018-10-20T01:21:00Z</dcterms:modified>
</cp:coreProperties>
</file>